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1AA" w:rsidRDefault="007E21AA" w:rsidP="00C147DE">
      <w:pPr>
        <w:spacing w:after="60" w:line="240" w:lineRule="auto"/>
        <w:outlineLvl w:val="3"/>
        <w:rPr>
          <w:rFonts w:ascii="Arial" w:eastAsia="Times New Roman" w:hAnsi="Arial" w:cs="Arial"/>
          <w:bCs/>
          <w:color w:val="555555"/>
          <w:sz w:val="21"/>
          <w:szCs w:val="21"/>
          <w:lang w:eastAsia="sl-SI"/>
        </w:rPr>
      </w:pPr>
      <w:bookmarkStart w:id="0" w:name="_GoBack"/>
      <w:bookmarkEnd w:id="0"/>
    </w:p>
    <w:p w:rsidR="00C147DE" w:rsidRPr="001D4053" w:rsidRDefault="001D4053" w:rsidP="00C147DE">
      <w:pPr>
        <w:spacing w:after="60" w:line="240" w:lineRule="auto"/>
        <w:outlineLvl w:val="3"/>
        <w:rPr>
          <w:rFonts w:ascii="Arial" w:eastAsia="Times New Roman" w:hAnsi="Arial" w:cs="Arial"/>
          <w:bCs/>
          <w:color w:val="555555"/>
          <w:sz w:val="21"/>
          <w:szCs w:val="21"/>
          <w:lang w:eastAsia="sl-SI"/>
        </w:rPr>
      </w:pPr>
      <w:r w:rsidRPr="001D4053">
        <w:rPr>
          <w:rFonts w:ascii="Arial" w:eastAsia="Times New Roman" w:hAnsi="Arial" w:cs="Arial"/>
          <w:bCs/>
          <w:color w:val="555555"/>
          <w:sz w:val="21"/>
          <w:szCs w:val="21"/>
          <w:lang w:eastAsia="sl-SI"/>
        </w:rPr>
        <w:t xml:space="preserve">Datum spremembe: </w:t>
      </w:r>
      <w:r w:rsidR="003E5429">
        <w:rPr>
          <w:rFonts w:ascii="Arial" w:eastAsia="Times New Roman" w:hAnsi="Arial" w:cs="Arial"/>
          <w:bCs/>
          <w:color w:val="555555"/>
          <w:sz w:val="21"/>
          <w:szCs w:val="21"/>
          <w:lang w:eastAsia="sl-SI"/>
        </w:rPr>
        <w:t>25</w:t>
      </w:r>
      <w:r w:rsidRPr="001D4053">
        <w:rPr>
          <w:rFonts w:ascii="Arial" w:eastAsia="Times New Roman" w:hAnsi="Arial" w:cs="Arial"/>
          <w:bCs/>
          <w:color w:val="555555"/>
          <w:sz w:val="21"/>
          <w:szCs w:val="21"/>
          <w:lang w:eastAsia="sl-SI"/>
        </w:rPr>
        <w:t xml:space="preserve">. </w:t>
      </w:r>
      <w:r w:rsidR="003E5429">
        <w:rPr>
          <w:rFonts w:ascii="Arial" w:eastAsia="Times New Roman" w:hAnsi="Arial" w:cs="Arial"/>
          <w:bCs/>
          <w:color w:val="555555"/>
          <w:sz w:val="21"/>
          <w:szCs w:val="21"/>
          <w:lang w:eastAsia="sl-SI"/>
        </w:rPr>
        <w:t>11.</w:t>
      </w:r>
      <w:r w:rsidRPr="001D4053">
        <w:rPr>
          <w:rFonts w:ascii="Arial" w:eastAsia="Times New Roman" w:hAnsi="Arial" w:cs="Arial"/>
          <w:bCs/>
          <w:color w:val="555555"/>
          <w:sz w:val="21"/>
          <w:szCs w:val="21"/>
          <w:lang w:eastAsia="sl-SI"/>
        </w:rPr>
        <w:t xml:space="preserve"> 2014</w:t>
      </w:r>
    </w:p>
    <w:p w:rsidR="001D4053" w:rsidRDefault="001D4053" w:rsidP="00101EAF">
      <w:pPr>
        <w:spacing w:after="60" w:line="240" w:lineRule="auto"/>
        <w:jc w:val="both"/>
        <w:outlineLvl w:val="3"/>
        <w:rPr>
          <w:rFonts w:ascii="Arial" w:eastAsia="Times New Roman" w:hAnsi="Arial" w:cs="Arial"/>
          <w:b/>
          <w:bCs/>
          <w:color w:val="555555"/>
          <w:sz w:val="21"/>
          <w:szCs w:val="21"/>
          <w:lang w:eastAsia="sl-SI"/>
        </w:rPr>
      </w:pPr>
    </w:p>
    <w:p w:rsidR="001D4053" w:rsidRDefault="001D4053" w:rsidP="00101EAF">
      <w:pPr>
        <w:spacing w:after="60" w:line="240" w:lineRule="auto"/>
        <w:jc w:val="both"/>
        <w:outlineLvl w:val="3"/>
        <w:rPr>
          <w:rFonts w:ascii="Arial" w:eastAsia="Times New Roman" w:hAnsi="Arial" w:cs="Arial"/>
          <w:b/>
          <w:bCs/>
          <w:color w:val="555555"/>
          <w:sz w:val="21"/>
          <w:szCs w:val="21"/>
          <w:lang w:eastAsia="sl-SI"/>
        </w:rPr>
      </w:pPr>
    </w:p>
    <w:p w:rsidR="00C147DE" w:rsidRDefault="00C147DE" w:rsidP="00101EAF">
      <w:pPr>
        <w:spacing w:after="60" w:line="240" w:lineRule="auto"/>
        <w:jc w:val="both"/>
        <w:outlineLvl w:val="3"/>
        <w:rPr>
          <w:rFonts w:ascii="Arial" w:eastAsia="Times New Roman" w:hAnsi="Arial" w:cs="Arial"/>
          <w:b/>
          <w:bCs/>
          <w:color w:val="555555"/>
          <w:sz w:val="21"/>
          <w:szCs w:val="21"/>
          <w:lang w:eastAsia="sl-SI"/>
        </w:rPr>
      </w:pPr>
      <w:r>
        <w:rPr>
          <w:rFonts w:ascii="Arial" w:eastAsia="Times New Roman" w:hAnsi="Arial" w:cs="Arial"/>
          <w:b/>
          <w:bCs/>
          <w:color w:val="555555"/>
          <w:sz w:val="21"/>
          <w:szCs w:val="21"/>
          <w:lang w:eastAsia="sl-SI"/>
        </w:rPr>
        <w:t>Seznam bank vkl</w:t>
      </w:r>
      <w:r w:rsidR="001D4053">
        <w:rPr>
          <w:rFonts w:ascii="Arial" w:eastAsia="Times New Roman" w:hAnsi="Arial" w:cs="Arial"/>
          <w:b/>
          <w:bCs/>
          <w:color w:val="555555"/>
          <w:sz w:val="21"/>
          <w:szCs w:val="21"/>
          <w:lang w:eastAsia="sl-SI"/>
        </w:rPr>
        <w:t>jučenih v medbančno izmenjavo e-r</w:t>
      </w:r>
      <w:r>
        <w:rPr>
          <w:rFonts w:ascii="Arial" w:eastAsia="Times New Roman" w:hAnsi="Arial" w:cs="Arial"/>
          <w:b/>
          <w:bCs/>
          <w:color w:val="555555"/>
          <w:sz w:val="21"/>
          <w:szCs w:val="21"/>
          <w:lang w:eastAsia="sl-SI"/>
        </w:rPr>
        <w:t>ačunov prek procesorja BANKART</w:t>
      </w:r>
      <w:r w:rsidR="001D4053">
        <w:rPr>
          <w:rFonts w:ascii="Arial" w:eastAsia="Times New Roman" w:hAnsi="Arial" w:cs="Arial"/>
          <w:b/>
          <w:bCs/>
          <w:color w:val="555555"/>
          <w:sz w:val="21"/>
          <w:szCs w:val="21"/>
          <w:lang w:eastAsia="sl-SI"/>
        </w:rPr>
        <w:t xml:space="preserve"> s katerimi ima UJP sklenjene P</w:t>
      </w:r>
      <w:r w:rsidR="00DF6DC8">
        <w:rPr>
          <w:rFonts w:ascii="Arial" w:eastAsia="Times New Roman" w:hAnsi="Arial" w:cs="Arial"/>
          <w:b/>
          <w:bCs/>
          <w:color w:val="555555"/>
          <w:sz w:val="21"/>
          <w:szCs w:val="21"/>
          <w:lang w:eastAsia="sl-SI"/>
        </w:rPr>
        <w:t xml:space="preserve">ogodbe o izmenjavi </w:t>
      </w:r>
      <w:r w:rsidR="001D4053">
        <w:rPr>
          <w:rFonts w:ascii="Arial" w:eastAsia="Times New Roman" w:hAnsi="Arial" w:cs="Arial"/>
          <w:b/>
          <w:bCs/>
          <w:color w:val="555555"/>
          <w:sz w:val="21"/>
          <w:szCs w:val="21"/>
          <w:lang w:eastAsia="sl-SI"/>
        </w:rPr>
        <w:t>e-dokumentov prek sistema e-račun</w:t>
      </w:r>
    </w:p>
    <w:p w:rsidR="00C147DE" w:rsidRPr="00C147DE" w:rsidRDefault="00C147DE" w:rsidP="00C147DE">
      <w:pPr>
        <w:spacing w:after="60" w:line="240" w:lineRule="auto"/>
        <w:outlineLvl w:val="3"/>
        <w:rPr>
          <w:rFonts w:ascii="Arial" w:eastAsia="Times New Roman" w:hAnsi="Arial" w:cs="Arial"/>
          <w:b/>
          <w:bCs/>
          <w:color w:val="555555"/>
          <w:sz w:val="21"/>
          <w:szCs w:val="21"/>
          <w:lang w:eastAsia="sl-SI"/>
        </w:rPr>
      </w:pPr>
    </w:p>
    <w:p w:rsidR="001D4053" w:rsidRDefault="001D4053" w:rsidP="00C147D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561AB"/>
          <w:sz w:val="20"/>
          <w:szCs w:val="20"/>
          <w:lang w:eastAsia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544"/>
        <w:gridCol w:w="1809"/>
      </w:tblGrid>
      <w:tr w:rsidR="001D4053" w:rsidTr="001D4053">
        <w:tc>
          <w:tcPr>
            <w:tcW w:w="3544" w:type="dxa"/>
          </w:tcPr>
          <w:p w:rsidR="001D4053" w:rsidRPr="00524474" w:rsidRDefault="001D4053" w:rsidP="001D4053">
            <w:pPr>
              <w:spacing w:after="60"/>
              <w:outlineLvl w:val="3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sl-SI"/>
              </w:rPr>
              <w:t>Banka</w:t>
            </w:r>
          </w:p>
        </w:tc>
        <w:tc>
          <w:tcPr>
            <w:tcW w:w="1809" w:type="dxa"/>
          </w:tcPr>
          <w:p w:rsidR="001D4053" w:rsidRPr="00524474" w:rsidRDefault="001D4053" w:rsidP="001D4053">
            <w:pPr>
              <w:spacing w:after="60"/>
              <w:outlineLvl w:val="3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sl-SI"/>
              </w:rPr>
            </w:pPr>
            <w:r w:rsidRPr="00524474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sl-SI"/>
              </w:rPr>
              <w:t>Velja od</w:t>
            </w:r>
          </w:p>
        </w:tc>
      </w:tr>
      <w:tr w:rsidR="00D26CFB" w:rsidTr="00EA2BA2">
        <w:tc>
          <w:tcPr>
            <w:tcW w:w="3544" w:type="dxa"/>
          </w:tcPr>
          <w:p w:rsidR="00D26CFB" w:rsidRDefault="00390645" w:rsidP="00EA2BA2">
            <w:pPr>
              <w:spacing w:after="60"/>
              <w:outlineLvl w:val="3"/>
              <w:rPr>
                <w:rFonts w:ascii="Arial" w:eastAsia="Times New Roman" w:hAnsi="Arial" w:cs="Arial"/>
                <w:bCs/>
                <w:color w:val="555555"/>
                <w:sz w:val="21"/>
                <w:szCs w:val="21"/>
                <w:lang w:eastAsia="sl-SI"/>
              </w:rPr>
            </w:pPr>
            <w:hyperlink r:id="rId6" w:tgtFrame="_blank" w:history="1">
              <w:r w:rsidR="00D26CFB" w:rsidRPr="00C147DE">
                <w:rPr>
                  <w:rFonts w:ascii="Arial" w:eastAsia="Times New Roman" w:hAnsi="Arial" w:cs="Arial"/>
                  <w:color w:val="1561AB"/>
                  <w:sz w:val="20"/>
                  <w:szCs w:val="20"/>
                  <w:lang w:eastAsia="sl-SI"/>
                </w:rPr>
                <w:t>Banka Koper d.d</w:t>
              </w:r>
            </w:hyperlink>
            <w:r w:rsidR="00D26CFB">
              <w:rPr>
                <w:rFonts w:ascii="Arial" w:eastAsia="Times New Roman" w:hAnsi="Arial" w:cs="Arial"/>
                <w:color w:val="333333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1809" w:type="dxa"/>
          </w:tcPr>
          <w:p w:rsidR="00D26CFB" w:rsidRPr="00BF2E65" w:rsidRDefault="00D26CFB" w:rsidP="00EA2BA2">
            <w:pPr>
              <w:spacing w:after="60"/>
              <w:outlineLvl w:val="3"/>
              <w:rPr>
                <w:rFonts w:ascii="Arial" w:eastAsia="Times New Roman" w:hAnsi="Arial" w:cs="Arial"/>
                <w:bCs/>
                <w:color w:val="555555"/>
                <w:sz w:val="20"/>
                <w:szCs w:val="20"/>
                <w:lang w:eastAsia="sl-SI"/>
              </w:rPr>
            </w:pPr>
            <w:r w:rsidRPr="00BF2E65">
              <w:rPr>
                <w:rFonts w:ascii="Arial" w:eastAsia="Times New Roman" w:hAnsi="Arial" w:cs="Arial"/>
                <w:bCs/>
                <w:color w:val="555555"/>
                <w:sz w:val="20"/>
                <w:szCs w:val="20"/>
                <w:lang w:eastAsia="sl-SI"/>
              </w:rPr>
              <w:t>1. 4. 2014</w:t>
            </w:r>
          </w:p>
        </w:tc>
      </w:tr>
      <w:tr w:rsidR="001D4053" w:rsidTr="001D4053">
        <w:tc>
          <w:tcPr>
            <w:tcW w:w="3544" w:type="dxa"/>
          </w:tcPr>
          <w:p w:rsidR="001D4053" w:rsidRDefault="00390645" w:rsidP="001D4053">
            <w:pPr>
              <w:spacing w:after="60"/>
              <w:outlineLvl w:val="3"/>
              <w:rPr>
                <w:rFonts w:ascii="Arial" w:eastAsia="Times New Roman" w:hAnsi="Arial" w:cs="Arial"/>
                <w:bCs/>
                <w:color w:val="555555"/>
                <w:sz w:val="21"/>
                <w:szCs w:val="21"/>
                <w:lang w:eastAsia="sl-SI"/>
              </w:rPr>
            </w:pPr>
            <w:hyperlink r:id="rId7" w:tgtFrame="_blank" w:history="1">
              <w:r w:rsidR="001D4053" w:rsidRPr="00C147DE">
                <w:rPr>
                  <w:rFonts w:ascii="Arial" w:eastAsia="Times New Roman" w:hAnsi="Arial" w:cs="Arial"/>
                  <w:color w:val="1561AB"/>
                  <w:sz w:val="20"/>
                  <w:szCs w:val="20"/>
                  <w:lang w:eastAsia="sl-SI"/>
                </w:rPr>
                <w:t>Delavska hranilnica d.d</w:t>
              </w:r>
            </w:hyperlink>
            <w:r w:rsidR="001D4053">
              <w:rPr>
                <w:rFonts w:ascii="Arial" w:eastAsia="Times New Roman" w:hAnsi="Arial" w:cs="Arial"/>
                <w:color w:val="333333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1809" w:type="dxa"/>
          </w:tcPr>
          <w:p w:rsidR="001D4053" w:rsidRPr="00BF2E65" w:rsidRDefault="00D26CFB" w:rsidP="00D26CFB">
            <w:pPr>
              <w:spacing w:after="60"/>
              <w:outlineLvl w:val="3"/>
              <w:rPr>
                <w:rFonts w:ascii="Arial" w:eastAsia="Times New Roman" w:hAnsi="Arial" w:cs="Arial"/>
                <w:bCs/>
                <w:color w:val="555555"/>
                <w:sz w:val="20"/>
                <w:szCs w:val="20"/>
                <w:lang w:eastAsia="sl-SI"/>
              </w:rPr>
            </w:pPr>
            <w:r w:rsidRPr="00BF2E65">
              <w:rPr>
                <w:rFonts w:ascii="Arial" w:eastAsia="Times New Roman" w:hAnsi="Arial" w:cs="Arial"/>
                <w:bCs/>
                <w:color w:val="555555"/>
                <w:sz w:val="20"/>
                <w:szCs w:val="20"/>
                <w:lang w:eastAsia="sl-SI"/>
              </w:rPr>
              <w:t>1</w:t>
            </w:r>
            <w:r w:rsidR="001D4053" w:rsidRPr="00BF2E65">
              <w:rPr>
                <w:rFonts w:ascii="Arial" w:eastAsia="Times New Roman" w:hAnsi="Arial" w:cs="Arial"/>
                <w:bCs/>
                <w:color w:val="555555"/>
                <w:sz w:val="20"/>
                <w:szCs w:val="20"/>
                <w:lang w:eastAsia="sl-SI"/>
              </w:rPr>
              <w:t xml:space="preserve">. </w:t>
            </w:r>
            <w:r w:rsidRPr="00BF2E65">
              <w:rPr>
                <w:rFonts w:ascii="Arial" w:eastAsia="Times New Roman" w:hAnsi="Arial" w:cs="Arial"/>
                <w:bCs/>
                <w:color w:val="555555"/>
                <w:sz w:val="20"/>
                <w:szCs w:val="20"/>
                <w:lang w:eastAsia="sl-SI"/>
              </w:rPr>
              <w:t>5</w:t>
            </w:r>
            <w:r w:rsidR="001D4053" w:rsidRPr="00BF2E65">
              <w:rPr>
                <w:rFonts w:ascii="Arial" w:eastAsia="Times New Roman" w:hAnsi="Arial" w:cs="Arial"/>
                <w:bCs/>
                <w:color w:val="555555"/>
                <w:sz w:val="20"/>
                <w:szCs w:val="20"/>
                <w:lang w:eastAsia="sl-SI"/>
              </w:rPr>
              <w:t>. 2014</w:t>
            </w:r>
          </w:p>
        </w:tc>
      </w:tr>
      <w:tr w:rsidR="001D4053" w:rsidTr="001D4053">
        <w:tc>
          <w:tcPr>
            <w:tcW w:w="3544" w:type="dxa"/>
          </w:tcPr>
          <w:p w:rsidR="001D4053" w:rsidRDefault="00390645" w:rsidP="001D4053">
            <w:pPr>
              <w:spacing w:after="60"/>
              <w:outlineLvl w:val="3"/>
              <w:rPr>
                <w:rFonts w:ascii="Arial" w:eastAsia="Times New Roman" w:hAnsi="Arial" w:cs="Arial"/>
                <w:bCs/>
                <w:color w:val="555555"/>
                <w:sz w:val="21"/>
                <w:szCs w:val="21"/>
                <w:lang w:eastAsia="sl-SI"/>
              </w:rPr>
            </w:pPr>
            <w:hyperlink r:id="rId8" w:tgtFrame="_blank" w:history="1">
              <w:r w:rsidR="00741089" w:rsidRPr="00C147DE">
                <w:rPr>
                  <w:rFonts w:ascii="Arial" w:eastAsia="Times New Roman" w:hAnsi="Arial" w:cs="Arial"/>
                  <w:color w:val="1561AB"/>
                  <w:sz w:val="20"/>
                  <w:szCs w:val="20"/>
                  <w:lang w:eastAsia="sl-SI"/>
                </w:rPr>
                <w:t>Nova ljubljanska banka d.d</w:t>
              </w:r>
            </w:hyperlink>
            <w:r w:rsidR="00741089">
              <w:rPr>
                <w:rFonts w:ascii="Arial" w:eastAsia="Times New Roman" w:hAnsi="Arial" w:cs="Arial"/>
                <w:color w:val="333333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1809" w:type="dxa"/>
          </w:tcPr>
          <w:p w:rsidR="001D4053" w:rsidRPr="00BF2E65" w:rsidRDefault="00741089" w:rsidP="00D26CFB">
            <w:pPr>
              <w:spacing w:after="60"/>
              <w:outlineLvl w:val="3"/>
              <w:rPr>
                <w:rFonts w:ascii="Arial" w:eastAsia="Times New Roman" w:hAnsi="Arial" w:cs="Arial"/>
                <w:bCs/>
                <w:color w:val="555555"/>
                <w:sz w:val="20"/>
                <w:szCs w:val="20"/>
                <w:lang w:eastAsia="sl-SI"/>
              </w:rPr>
            </w:pPr>
            <w:r w:rsidRPr="00BF2E65">
              <w:rPr>
                <w:rFonts w:ascii="Arial" w:eastAsia="Times New Roman" w:hAnsi="Arial" w:cs="Arial"/>
                <w:bCs/>
                <w:color w:val="555555"/>
                <w:sz w:val="20"/>
                <w:szCs w:val="20"/>
                <w:lang w:eastAsia="sl-SI"/>
              </w:rPr>
              <w:t>1. 5. 2014</w:t>
            </w:r>
          </w:p>
        </w:tc>
      </w:tr>
      <w:tr w:rsidR="00D26CFB" w:rsidTr="008C7580">
        <w:tc>
          <w:tcPr>
            <w:tcW w:w="3544" w:type="dxa"/>
          </w:tcPr>
          <w:p w:rsidR="00D26CFB" w:rsidRDefault="00390645" w:rsidP="008C7580">
            <w:pPr>
              <w:spacing w:after="60"/>
              <w:outlineLvl w:val="3"/>
              <w:rPr>
                <w:rFonts w:ascii="Arial" w:eastAsia="Times New Roman" w:hAnsi="Arial" w:cs="Arial"/>
                <w:bCs/>
                <w:color w:val="555555"/>
                <w:sz w:val="21"/>
                <w:szCs w:val="21"/>
                <w:lang w:eastAsia="sl-SI"/>
              </w:rPr>
            </w:pPr>
            <w:hyperlink r:id="rId9" w:tgtFrame="_blank" w:history="1">
              <w:r w:rsidR="00D26CFB" w:rsidRPr="00C147DE">
                <w:rPr>
                  <w:rFonts w:ascii="Arial" w:eastAsia="Times New Roman" w:hAnsi="Arial" w:cs="Arial"/>
                  <w:color w:val="1561AB"/>
                  <w:sz w:val="20"/>
                  <w:szCs w:val="20"/>
                  <w:lang w:eastAsia="sl-SI"/>
                </w:rPr>
                <w:t>Hypo Alpe-Adria bank d.d</w:t>
              </w:r>
            </w:hyperlink>
            <w:r w:rsidR="00D26CFB">
              <w:rPr>
                <w:rFonts w:ascii="Arial" w:eastAsia="Times New Roman" w:hAnsi="Arial" w:cs="Arial"/>
                <w:color w:val="333333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1809" w:type="dxa"/>
          </w:tcPr>
          <w:p w:rsidR="00D26CFB" w:rsidRPr="00BF2E65" w:rsidRDefault="00D26CFB" w:rsidP="008C7580">
            <w:pPr>
              <w:spacing w:after="60"/>
              <w:outlineLvl w:val="3"/>
              <w:rPr>
                <w:rFonts w:ascii="Arial" w:eastAsia="Times New Roman" w:hAnsi="Arial" w:cs="Arial"/>
                <w:bCs/>
                <w:color w:val="555555"/>
                <w:sz w:val="20"/>
                <w:szCs w:val="20"/>
                <w:lang w:eastAsia="sl-SI"/>
              </w:rPr>
            </w:pPr>
            <w:r w:rsidRPr="00BF2E65">
              <w:rPr>
                <w:rFonts w:ascii="Arial" w:eastAsia="Times New Roman" w:hAnsi="Arial" w:cs="Arial"/>
                <w:bCs/>
                <w:color w:val="555555"/>
                <w:sz w:val="20"/>
                <w:szCs w:val="20"/>
                <w:lang w:eastAsia="sl-SI"/>
              </w:rPr>
              <w:t>27. 6. 2014</w:t>
            </w:r>
          </w:p>
        </w:tc>
      </w:tr>
      <w:tr w:rsidR="001D4053" w:rsidTr="001D4053">
        <w:tc>
          <w:tcPr>
            <w:tcW w:w="3544" w:type="dxa"/>
          </w:tcPr>
          <w:p w:rsidR="001D4053" w:rsidRDefault="00390645" w:rsidP="001D4053">
            <w:pPr>
              <w:spacing w:after="60"/>
              <w:outlineLvl w:val="3"/>
              <w:rPr>
                <w:rFonts w:ascii="Arial" w:eastAsia="Times New Roman" w:hAnsi="Arial" w:cs="Arial"/>
                <w:bCs/>
                <w:color w:val="555555"/>
                <w:sz w:val="21"/>
                <w:szCs w:val="21"/>
                <w:lang w:eastAsia="sl-SI"/>
              </w:rPr>
            </w:pPr>
            <w:hyperlink r:id="rId10" w:tgtFrame="_blank" w:history="1">
              <w:r w:rsidR="00741089" w:rsidRPr="00C147DE">
                <w:rPr>
                  <w:rFonts w:ascii="Arial" w:eastAsia="Times New Roman" w:hAnsi="Arial" w:cs="Arial"/>
                  <w:color w:val="1561AB"/>
                  <w:sz w:val="20"/>
                  <w:szCs w:val="20"/>
                  <w:lang w:eastAsia="sl-SI"/>
                </w:rPr>
                <w:t>Deželna banka Slovenije d.d</w:t>
              </w:r>
            </w:hyperlink>
            <w:r w:rsidR="00741089">
              <w:rPr>
                <w:rFonts w:ascii="Arial" w:eastAsia="Times New Roman" w:hAnsi="Arial" w:cs="Arial"/>
                <w:color w:val="333333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1809" w:type="dxa"/>
          </w:tcPr>
          <w:p w:rsidR="001D4053" w:rsidRPr="00BF2E65" w:rsidRDefault="00741089" w:rsidP="00D26CFB">
            <w:pPr>
              <w:spacing w:after="60"/>
              <w:outlineLvl w:val="3"/>
              <w:rPr>
                <w:rFonts w:ascii="Arial" w:eastAsia="Times New Roman" w:hAnsi="Arial" w:cs="Arial"/>
                <w:bCs/>
                <w:color w:val="555555"/>
                <w:sz w:val="20"/>
                <w:szCs w:val="20"/>
                <w:lang w:eastAsia="sl-SI"/>
              </w:rPr>
            </w:pPr>
            <w:r w:rsidRPr="00BF2E65">
              <w:rPr>
                <w:rFonts w:ascii="Arial" w:eastAsia="Times New Roman" w:hAnsi="Arial" w:cs="Arial"/>
                <w:bCs/>
                <w:color w:val="555555"/>
                <w:sz w:val="20"/>
                <w:szCs w:val="20"/>
                <w:lang w:eastAsia="sl-SI"/>
              </w:rPr>
              <w:t xml:space="preserve">1. </w:t>
            </w:r>
            <w:r w:rsidR="00D26CFB" w:rsidRPr="00BF2E65">
              <w:rPr>
                <w:rFonts w:ascii="Arial" w:eastAsia="Times New Roman" w:hAnsi="Arial" w:cs="Arial"/>
                <w:bCs/>
                <w:color w:val="555555"/>
                <w:sz w:val="20"/>
                <w:szCs w:val="20"/>
                <w:lang w:eastAsia="sl-SI"/>
              </w:rPr>
              <w:t>7</w:t>
            </w:r>
            <w:r w:rsidRPr="00BF2E65">
              <w:rPr>
                <w:rFonts w:ascii="Arial" w:eastAsia="Times New Roman" w:hAnsi="Arial" w:cs="Arial"/>
                <w:bCs/>
                <w:color w:val="555555"/>
                <w:sz w:val="20"/>
                <w:szCs w:val="20"/>
                <w:lang w:eastAsia="sl-SI"/>
              </w:rPr>
              <w:t>. 2014</w:t>
            </w:r>
          </w:p>
        </w:tc>
      </w:tr>
      <w:tr w:rsidR="001D4053" w:rsidTr="001D4053">
        <w:tc>
          <w:tcPr>
            <w:tcW w:w="3544" w:type="dxa"/>
          </w:tcPr>
          <w:p w:rsidR="001D4053" w:rsidRDefault="00390645" w:rsidP="001D4053">
            <w:pPr>
              <w:spacing w:after="60"/>
              <w:outlineLvl w:val="3"/>
              <w:rPr>
                <w:rFonts w:ascii="Arial" w:eastAsia="Times New Roman" w:hAnsi="Arial" w:cs="Arial"/>
                <w:bCs/>
                <w:color w:val="555555"/>
                <w:sz w:val="21"/>
                <w:szCs w:val="21"/>
                <w:lang w:eastAsia="sl-SI"/>
              </w:rPr>
            </w:pPr>
            <w:hyperlink r:id="rId11" w:tgtFrame="_blank" w:history="1">
              <w:r w:rsidR="00741089" w:rsidRPr="00C147DE">
                <w:rPr>
                  <w:rFonts w:ascii="Arial" w:eastAsia="Times New Roman" w:hAnsi="Arial" w:cs="Arial"/>
                  <w:color w:val="1561AB"/>
                  <w:sz w:val="20"/>
                  <w:szCs w:val="20"/>
                  <w:lang w:eastAsia="sl-SI"/>
                </w:rPr>
                <w:t>Gorenjska banka d.d</w:t>
              </w:r>
            </w:hyperlink>
            <w:r w:rsidR="00741089">
              <w:rPr>
                <w:rFonts w:ascii="Arial" w:eastAsia="Times New Roman" w:hAnsi="Arial" w:cs="Arial"/>
                <w:color w:val="333333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1809" w:type="dxa"/>
          </w:tcPr>
          <w:p w:rsidR="001D4053" w:rsidRPr="00BF2E65" w:rsidRDefault="00741089" w:rsidP="00D26CFB">
            <w:pPr>
              <w:spacing w:after="60"/>
              <w:outlineLvl w:val="3"/>
              <w:rPr>
                <w:rFonts w:ascii="Arial" w:eastAsia="Times New Roman" w:hAnsi="Arial" w:cs="Arial"/>
                <w:bCs/>
                <w:color w:val="555555"/>
                <w:sz w:val="20"/>
                <w:szCs w:val="20"/>
                <w:lang w:eastAsia="sl-SI"/>
              </w:rPr>
            </w:pPr>
            <w:r w:rsidRPr="00BF2E65">
              <w:rPr>
                <w:rFonts w:ascii="Arial" w:eastAsia="Times New Roman" w:hAnsi="Arial" w:cs="Arial"/>
                <w:bCs/>
                <w:color w:val="555555"/>
                <w:sz w:val="20"/>
                <w:szCs w:val="20"/>
                <w:lang w:eastAsia="sl-SI"/>
              </w:rPr>
              <w:t xml:space="preserve">1. </w:t>
            </w:r>
            <w:r w:rsidR="00D26CFB" w:rsidRPr="00BF2E65">
              <w:rPr>
                <w:rFonts w:ascii="Arial" w:eastAsia="Times New Roman" w:hAnsi="Arial" w:cs="Arial"/>
                <w:bCs/>
                <w:color w:val="555555"/>
                <w:sz w:val="20"/>
                <w:szCs w:val="20"/>
                <w:lang w:eastAsia="sl-SI"/>
              </w:rPr>
              <w:t>7</w:t>
            </w:r>
            <w:r w:rsidRPr="00BF2E65">
              <w:rPr>
                <w:rFonts w:ascii="Arial" w:eastAsia="Times New Roman" w:hAnsi="Arial" w:cs="Arial"/>
                <w:bCs/>
                <w:color w:val="555555"/>
                <w:sz w:val="20"/>
                <w:szCs w:val="20"/>
                <w:lang w:eastAsia="sl-SI"/>
              </w:rPr>
              <w:t>. 2014</w:t>
            </w:r>
          </w:p>
        </w:tc>
      </w:tr>
      <w:tr w:rsidR="001D4053" w:rsidTr="001D4053">
        <w:tc>
          <w:tcPr>
            <w:tcW w:w="3544" w:type="dxa"/>
          </w:tcPr>
          <w:p w:rsidR="001D4053" w:rsidRDefault="00390645" w:rsidP="001D4053">
            <w:pPr>
              <w:spacing w:after="60"/>
              <w:outlineLvl w:val="3"/>
              <w:rPr>
                <w:rFonts w:ascii="Arial" w:eastAsia="Times New Roman" w:hAnsi="Arial" w:cs="Arial"/>
                <w:bCs/>
                <w:color w:val="555555"/>
                <w:sz w:val="21"/>
                <w:szCs w:val="21"/>
                <w:lang w:eastAsia="sl-SI"/>
              </w:rPr>
            </w:pPr>
            <w:hyperlink r:id="rId12" w:tgtFrame="_blank" w:history="1">
              <w:r w:rsidR="00741089" w:rsidRPr="00C147DE">
                <w:rPr>
                  <w:rFonts w:ascii="Arial" w:eastAsia="Times New Roman" w:hAnsi="Arial" w:cs="Arial"/>
                  <w:color w:val="1561AB"/>
                  <w:sz w:val="20"/>
                  <w:szCs w:val="20"/>
                  <w:lang w:eastAsia="sl-SI"/>
                </w:rPr>
                <w:t>Abanka Vipa d.d</w:t>
              </w:r>
            </w:hyperlink>
            <w:r w:rsidR="00741089" w:rsidRPr="00C147DE">
              <w:rPr>
                <w:rFonts w:ascii="Arial" w:eastAsia="Times New Roman" w:hAnsi="Arial" w:cs="Arial"/>
                <w:color w:val="333333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1809" w:type="dxa"/>
          </w:tcPr>
          <w:p w:rsidR="001D4053" w:rsidRPr="00BF2E65" w:rsidRDefault="00D26CFB" w:rsidP="00D26CFB">
            <w:pPr>
              <w:spacing w:after="60"/>
              <w:outlineLvl w:val="3"/>
              <w:rPr>
                <w:rFonts w:ascii="Arial" w:eastAsia="Times New Roman" w:hAnsi="Arial" w:cs="Arial"/>
                <w:bCs/>
                <w:color w:val="555555"/>
                <w:sz w:val="20"/>
                <w:szCs w:val="20"/>
                <w:lang w:eastAsia="sl-SI"/>
              </w:rPr>
            </w:pPr>
            <w:r w:rsidRPr="00BF2E65">
              <w:rPr>
                <w:rFonts w:ascii="Arial" w:eastAsia="Times New Roman" w:hAnsi="Arial" w:cs="Arial"/>
                <w:bCs/>
                <w:color w:val="555555"/>
                <w:sz w:val="20"/>
                <w:szCs w:val="20"/>
                <w:lang w:eastAsia="sl-SI"/>
              </w:rPr>
              <w:t>1</w:t>
            </w:r>
            <w:r w:rsidR="00741089" w:rsidRPr="00BF2E65">
              <w:rPr>
                <w:rFonts w:ascii="Arial" w:eastAsia="Times New Roman" w:hAnsi="Arial" w:cs="Arial"/>
                <w:bCs/>
                <w:color w:val="555555"/>
                <w:sz w:val="20"/>
                <w:szCs w:val="20"/>
                <w:lang w:eastAsia="sl-SI"/>
              </w:rPr>
              <w:t xml:space="preserve">. </w:t>
            </w:r>
            <w:r w:rsidRPr="00BF2E65">
              <w:rPr>
                <w:rFonts w:ascii="Arial" w:eastAsia="Times New Roman" w:hAnsi="Arial" w:cs="Arial"/>
                <w:bCs/>
                <w:color w:val="555555"/>
                <w:sz w:val="20"/>
                <w:szCs w:val="20"/>
                <w:lang w:eastAsia="sl-SI"/>
              </w:rPr>
              <w:t>7</w:t>
            </w:r>
            <w:r w:rsidR="00741089" w:rsidRPr="00BF2E65">
              <w:rPr>
                <w:rFonts w:ascii="Arial" w:eastAsia="Times New Roman" w:hAnsi="Arial" w:cs="Arial"/>
                <w:bCs/>
                <w:color w:val="555555"/>
                <w:sz w:val="20"/>
                <w:szCs w:val="20"/>
                <w:lang w:eastAsia="sl-SI"/>
              </w:rPr>
              <w:t>. 2014</w:t>
            </w:r>
          </w:p>
        </w:tc>
      </w:tr>
      <w:tr w:rsidR="00741089" w:rsidTr="001D4053">
        <w:tc>
          <w:tcPr>
            <w:tcW w:w="3544" w:type="dxa"/>
          </w:tcPr>
          <w:p w:rsidR="00741089" w:rsidRDefault="00390645" w:rsidP="001D4053">
            <w:pPr>
              <w:spacing w:after="60"/>
              <w:outlineLvl w:val="3"/>
            </w:pPr>
            <w:hyperlink r:id="rId13" w:tgtFrame="_blank" w:history="1">
              <w:r w:rsidR="00741089" w:rsidRPr="00C147DE">
                <w:rPr>
                  <w:rFonts w:ascii="Arial" w:eastAsia="Times New Roman" w:hAnsi="Arial" w:cs="Arial"/>
                  <w:color w:val="1561AB"/>
                  <w:sz w:val="20"/>
                  <w:szCs w:val="20"/>
                  <w:lang w:eastAsia="sl-SI"/>
                </w:rPr>
                <w:t>Nova kreditna banka Maribor d.d</w:t>
              </w:r>
            </w:hyperlink>
            <w:r w:rsidR="00741089">
              <w:rPr>
                <w:rFonts w:ascii="Arial" w:eastAsia="Times New Roman" w:hAnsi="Arial" w:cs="Arial"/>
                <w:color w:val="333333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1809" w:type="dxa"/>
          </w:tcPr>
          <w:p w:rsidR="00741089" w:rsidRPr="00BF2E65" w:rsidRDefault="00D26CFB" w:rsidP="00D26CFB">
            <w:pPr>
              <w:spacing w:after="60"/>
              <w:outlineLvl w:val="3"/>
              <w:rPr>
                <w:rFonts w:ascii="Arial" w:eastAsia="Times New Roman" w:hAnsi="Arial" w:cs="Arial"/>
                <w:bCs/>
                <w:color w:val="555555"/>
                <w:sz w:val="20"/>
                <w:szCs w:val="20"/>
                <w:lang w:eastAsia="sl-SI"/>
              </w:rPr>
            </w:pPr>
            <w:r w:rsidRPr="00BF2E65">
              <w:rPr>
                <w:rFonts w:ascii="Arial" w:eastAsia="Times New Roman" w:hAnsi="Arial" w:cs="Arial"/>
                <w:bCs/>
                <w:color w:val="555555"/>
                <w:sz w:val="20"/>
                <w:szCs w:val="20"/>
                <w:lang w:eastAsia="sl-SI"/>
              </w:rPr>
              <w:t>1</w:t>
            </w:r>
            <w:r w:rsidR="00741089" w:rsidRPr="00BF2E65">
              <w:rPr>
                <w:rFonts w:ascii="Arial" w:eastAsia="Times New Roman" w:hAnsi="Arial" w:cs="Arial"/>
                <w:bCs/>
                <w:color w:val="555555"/>
                <w:sz w:val="20"/>
                <w:szCs w:val="20"/>
                <w:lang w:eastAsia="sl-SI"/>
              </w:rPr>
              <w:t xml:space="preserve">. </w:t>
            </w:r>
            <w:r w:rsidRPr="00BF2E65">
              <w:rPr>
                <w:rFonts w:ascii="Arial" w:eastAsia="Times New Roman" w:hAnsi="Arial" w:cs="Arial"/>
                <w:bCs/>
                <w:color w:val="555555"/>
                <w:sz w:val="20"/>
                <w:szCs w:val="20"/>
                <w:lang w:eastAsia="sl-SI"/>
              </w:rPr>
              <w:t>7</w:t>
            </w:r>
            <w:r w:rsidR="00741089" w:rsidRPr="00BF2E65">
              <w:rPr>
                <w:rFonts w:ascii="Arial" w:eastAsia="Times New Roman" w:hAnsi="Arial" w:cs="Arial"/>
                <w:bCs/>
                <w:color w:val="555555"/>
                <w:sz w:val="20"/>
                <w:szCs w:val="20"/>
                <w:lang w:eastAsia="sl-SI"/>
              </w:rPr>
              <w:t>. 2014</w:t>
            </w:r>
          </w:p>
        </w:tc>
      </w:tr>
      <w:tr w:rsidR="00741089" w:rsidTr="001D4053">
        <w:tc>
          <w:tcPr>
            <w:tcW w:w="3544" w:type="dxa"/>
          </w:tcPr>
          <w:p w:rsidR="00741089" w:rsidRDefault="00390645" w:rsidP="001D4053">
            <w:pPr>
              <w:spacing w:after="60"/>
              <w:outlineLvl w:val="3"/>
            </w:pPr>
            <w:hyperlink r:id="rId14" w:tgtFrame="_blank" w:history="1">
              <w:r w:rsidR="00741089" w:rsidRPr="00C147DE">
                <w:rPr>
                  <w:rFonts w:ascii="Arial" w:eastAsia="Times New Roman" w:hAnsi="Arial" w:cs="Arial"/>
                  <w:color w:val="1561AB"/>
                  <w:sz w:val="20"/>
                  <w:szCs w:val="20"/>
                  <w:lang w:eastAsia="sl-SI"/>
                </w:rPr>
                <w:t>Poštna banka Slovenije d.d</w:t>
              </w:r>
            </w:hyperlink>
            <w:r w:rsidR="00741089">
              <w:rPr>
                <w:rFonts w:ascii="Arial" w:eastAsia="Times New Roman" w:hAnsi="Arial" w:cs="Arial"/>
                <w:color w:val="333333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1809" w:type="dxa"/>
          </w:tcPr>
          <w:p w:rsidR="00741089" w:rsidRPr="00BF2E65" w:rsidRDefault="00D26CFB" w:rsidP="00D26CFB">
            <w:pPr>
              <w:spacing w:after="60"/>
              <w:outlineLvl w:val="3"/>
              <w:rPr>
                <w:rFonts w:ascii="Arial" w:eastAsia="Times New Roman" w:hAnsi="Arial" w:cs="Arial"/>
                <w:bCs/>
                <w:color w:val="555555"/>
                <w:sz w:val="20"/>
                <w:szCs w:val="20"/>
                <w:lang w:eastAsia="sl-SI"/>
              </w:rPr>
            </w:pPr>
            <w:r w:rsidRPr="00BF2E65">
              <w:rPr>
                <w:rFonts w:ascii="Arial" w:eastAsia="Times New Roman" w:hAnsi="Arial" w:cs="Arial"/>
                <w:bCs/>
                <w:color w:val="555555"/>
                <w:sz w:val="20"/>
                <w:szCs w:val="20"/>
                <w:lang w:eastAsia="sl-SI"/>
              </w:rPr>
              <w:t>1</w:t>
            </w:r>
            <w:r w:rsidR="00741089" w:rsidRPr="00BF2E65">
              <w:rPr>
                <w:rFonts w:ascii="Arial" w:eastAsia="Times New Roman" w:hAnsi="Arial" w:cs="Arial"/>
                <w:bCs/>
                <w:color w:val="555555"/>
                <w:sz w:val="20"/>
                <w:szCs w:val="20"/>
                <w:lang w:eastAsia="sl-SI"/>
              </w:rPr>
              <w:t xml:space="preserve">. </w:t>
            </w:r>
            <w:r w:rsidRPr="00BF2E65">
              <w:rPr>
                <w:rFonts w:ascii="Arial" w:eastAsia="Times New Roman" w:hAnsi="Arial" w:cs="Arial"/>
                <w:bCs/>
                <w:color w:val="555555"/>
                <w:sz w:val="20"/>
                <w:szCs w:val="20"/>
                <w:lang w:eastAsia="sl-SI"/>
              </w:rPr>
              <w:t>7</w:t>
            </w:r>
            <w:r w:rsidR="00741089" w:rsidRPr="00BF2E65">
              <w:rPr>
                <w:rFonts w:ascii="Arial" w:eastAsia="Times New Roman" w:hAnsi="Arial" w:cs="Arial"/>
                <w:bCs/>
                <w:color w:val="555555"/>
                <w:sz w:val="20"/>
                <w:szCs w:val="20"/>
                <w:lang w:eastAsia="sl-SI"/>
              </w:rPr>
              <w:t>. 2014</w:t>
            </w:r>
          </w:p>
        </w:tc>
      </w:tr>
      <w:tr w:rsidR="00741089" w:rsidTr="001D4053">
        <w:tc>
          <w:tcPr>
            <w:tcW w:w="3544" w:type="dxa"/>
          </w:tcPr>
          <w:p w:rsidR="00741089" w:rsidRDefault="00390645" w:rsidP="001D4053">
            <w:pPr>
              <w:spacing w:after="60"/>
              <w:outlineLvl w:val="3"/>
            </w:pPr>
            <w:hyperlink r:id="rId15" w:tgtFrame="_blank" w:history="1">
              <w:r w:rsidR="00741089" w:rsidRPr="00C147DE">
                <w:rPr>
                  <w:rFonts w:ascii="Arial" w:eastAsia="Times New Roman" w:hAnsi="Arial" w:cs="Arial"/>
                  <w:color w:val="1561AB"/>
                  <w:sz w:val="20"/>
                  <w:szCs w:val="20"/>
                  <w:lang w:eastAsia="sl-SI"/>
                </w:rPr>
                <w:t>Banka Celje d.d</w:t>
              </w:r>
            </w:hyperlink>
            <w:r w:rsidR="00741089">
              <w:rPr>
                <w:rFonts w:ascii="Arial" w:eastAsia="Times New Roman" w:hAnsi="Arial" w:cs="Arial"/>
                <w:color w:val="333333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1809" w:type="dxa"/>
          </w:tcPr>
          <w:p w:rsidR="00741089" w:rsidRPr="00BF2E65" w:rsidRDefault="00741089" w:rsidP="00741089">
            <w:pPr>
              <w:spacing w:after="60"/>
              <w:outlineLvl w:val="3"/>
              <w:rPr>
                <w:rFonts w:ascii="Arial" w:eastAsia="Times New Roman" w:hAnsi="Arial" w:cs="Arial"/>
                <w:bCs/>
                <w:color w:val="555555"/>
                <w:sz w:val="20"/>
                <w:szCs w:val="20"/>
                <w:lang w:eastAsia="sl-SI"/>
              </w:rPr>
            </w:pPr>
            <w:r w:rsidRPr="00BF2E65">
              <w:rPr>
                <w:rFonts w:ascii="Arial" w:eastAsia="Times New Roman" w:hAnsi="Arial" w:cs="Arial"/>
                <w:bCs/>
                <w:color w:val="555555"/>
                <w:sz w:val="20"/>
                <w:szCs w:val="20"/>
                <w:lang w:eastAsia="sl-SI"/>
              </w:rPr>
              <w:t>1. 7. 2014</w:t>
            </w:r>
          </w:p>
        </w:tc>
      </w:tr>
      <w:tr w:rsidR="00741089" w:rsidTr="001D4053">
        <w:tc>
          <w:tcPr>
            <w:tcW w:w="3544" w:type="dxa"/>
          </w:tcPr>
          <w:p w:rsidR="00741089" w:rsidRDefault="00390645" w:rsidP="001D4053">
            <w:pPr>
              <w:spacing w:after="60"/>
              <w:outlineLvl w:val="3"/>
            </w:pPr>
            <w:hyperlink r:id="rId16" w:tgtFrame="_blank" w:history="1">
              <w:r w:rsidR="00741089" w:rsidRPr="00C147DE">
                <w:rPr>
                  <w:rFonts w:ascii="Arial" w:eastAsia="Times New Roman" w:hAnsi="Arial" w:cs="Arial"/>
                  <w:color w:val="1561AB"/>
                  <w:sz w:val="20"/>
                  <w:szCs w:val="20"/>
                  <w:lang w:eastAsia="sl-SI"/>
                </w:rPr>
                <w:t>Probanka d.d</w:t>
              </w:r>
            </w:hyperlink>
            <w:r w:rsidR="00741089">
              <w:rPr>
                <w:rFonts w:ascii="Arial" w:eastAsia="Times New Roman" w:hAnsi="Arial" w:cs="Arial"/>
                <w:color w:val="333333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1809" w:type="dxa"/>
          </w:tcPr>
          <w:p w:rsidR="00741089" w:rsidRPr="00BF2E65" w:rsidRDefault="00741089" w:rsidP="001D4053">
            <w:pPr>
              <w:spacing w:after="60"/>
              <w:outlineLvl w:val="3"/>
              <w:rPr>
                <w:rFonts w:ascii="Arial" w:eastAsia="Times New Roman" w:hAnsi="Arial" w:cs="Arial"/>
                <w:bCs/>
                <w:color w:val="555555"/>
                <w:sz w:val="20"/>
                <w:szCs w:val="20"/>
                <w:lang w:eastAsia="sl-SI"/>
              </w:rPr>
            </w:pPr>
            <w:r w:rsidRPr="00BF2E65">
              <w:rPr>
                <w:rFonts w:ascii="Arial" w:eastAsia="Times New Roman" w:hAnsi="Arial" w:cs="Arial"/>
                <w:bCs/>
                <w:color w:val="555555"/>
                <w:sz w:val="20"/>
                <w:szCs w:val="20"/>
                <w:lang w:eastAsia="sl-SI"/>
              </w:rPr>
              <w:t>1. 7. 2014</w:t>
            </w:r>
          </w:p>
        </w:tc>
      </w:tr>
      <w:tr w:rsidR="00741089" w:rsidTr="001D4053">
        <w:tc>
          <w:tcPr>
            <w:tcW w:w="3544" w:type="dxa"/>
          </w:tcPr>
          <w:p w:rsidR="00741089" w:rsidRDefault="00390645" w:rsidP="001D4053">
            <w:pPr>
              <w:spacing w:after="60"/>
              <w:outlineLvl w:val="3"/>
            </w:pPr>
            <w:hyperlink r:id="rId17" w:tgtFrame="_blank" w:history="1">
              <w:r w:rsidR="00741089" w:rsidRPr="002A6F1C">
                <w:rPr>
                  <w:rStyle w:val="Hiperpovezava"/>
                  <w:rFonts w:ascii="Arial" w:eastAsia="Times New Roman" w:hAnsi="Arial" w:cs="Arial"/>
                  <w:sz w:val="20"/>
                  <w:szCs w:val="20"/>
                  <w:lang w:eastAsia="sl-SI"/>
                </w:rPr>
                <w:t>SKB d.d.</w:t>
              </w:r>
            </w:hyperlink>
          </w:p>
        </w:tc>
        <w:tc>
          <w:tcPr>
            <w:tcW w:w="1809" w:type="dxa"/>
          </w:tcPr>
          <w:p w:rsidR="00741089" w:rsidRPr="00BF2E65" w:rsidRDefault="00741089" w:rsidP="001D4053">
            <w:pPr>
              <w:spacing w:after="60"/>
              <w:outlineLvl w:val="3"/>
              <w:rPr>
                <w:rFonts w:ascii="Arial" w:eastAsia="Times New Roman" w:hAnsi="Arial" w:cs="Arial"/>
                <w:bCs/>
                <w:color w:val="555555"/>
                <w:sz w:val="20"/>
                <w:szCs w:val="20"/>
                <w:lang w:eastAsia="sl-SI"/>
              </w:rPr>
            </w:pPr>
            <w:r w:rsidRPr="00BF2E65">
              <w:rPr>
                <w:rFonts w:ascii="Arial" w:eastAsia="Times New Roman" w:hAnsi="Arial" w:cs="Arial"/>
                <w:bCs/>
                <w:color w:val="555555"/>
                <w:sz w:val="20"/>
                <w:szCs w:val="20"/>
                <w:lang w:eastAsia="sl-SI"/>
              </w:rPr>
              <w:t>17. 7. 2014</w:t>
            </w:r>
          </w:p>
        </w:tc>
      </w:tr>
      <w:tr w:rsidR="00741089" w:rsidTr="001D4053">
        <w:tc>
          <w:tcPr>
            <w:tcW w:w="3544" w:type="dxa"/>
          </w:tcPr>
          <w:p w:rsidR="00741089" w:rsidRDefault="00390645" w:rsidP="001D4053">
            <w:pPr>
              <w:spacing w:after="60"/>
              <w:outlineLvl w:val="3"/>
            </w:pPr>
            <w:hyperlink r:id="rId18" w:tgtFrame="_blank" w:history="1">
              <w:r w:rsidR="00741089" w:rsidRPr="00C147DE">
                <w:rPr>
                  <w:rFonts w:ascii="Arial" w:eastAsia="Times New Roman" w:hAnsi="Arial" w:cs="Arial"/>
                  <w:color w:val="1561AB"/>
                  <w:sz w:val="20"/>
                  <w:szCs w:val="20"/>
                  <w:lang w:eastAsia="sl-SI"/>
                </w:rPr>
                <w:t>Unicredit banka Slovenija d.d.</w:t>
              </w:r>
            </w:hyperlink>
          </w:p>
        </w:tc>
        <w:tc>
          <w:tcPr>
            <w:tcW w:w="1809" w:type="dxa"/>
          </w:tcPr>
          <w:p w:rsidR="00741089" w:rsidRPr="00BF2E65" w:rsidRDefault="00741089" w:rsidP="001D4053">
            <w:pPr>
              <w:spacing w:after="60"/>
              <w:outlineLvl w:val="3"/>
              <w:rPr>
                <w:rFonts w:ascii="Arial" w:eastAsia="Times New Roman" w:hAnsi="Arial" w:cs="Arial"/>
                <w:bCs/>
                <w:color w:val="555555"/>
                <w:sz w:val="20"/>
                <w:szCs w:val="20"/>
                <w:lang w:eastAsia="sl-SI"/>
              </w:rPr>
            </w:pPr>
            <w:r w:rsidRPr="00BF2E65">
              <w:rPr>
                <w:rFonts w:ascii="Arial" w:eastAsia="Times New Roman" w:hAnsi="Arial" w:cs="Arial"/>
                <w:bCs/>
                <w:color w:val="555555"/>
                <w:sz w:val="20"/>
                <w:szCs w:val="20"/>
                <w:lang w:eastAsia="sl-SI"/>
              </w:rPr>
              <w:t>24. 7. 2014</w:t>
            </w:r>
          </w:p>
        </w:tc>
      </w:tr>
      <w:tr w:rsidR="00741089" w:rsidTr="001D4053">
        <w:tc>
          <w:tcPr>
            <w:tcW w:w="3544" w:type="dxa"/>
          </w:tcPr>
          <w:p w:rsidR="00741089" w:rsidRDefault="00390645" w:rsidP="001D4053">
            <w:pPr>
              <w:spacing w:after="60"/>
              <w:outlineLvl w:val="3"/>
            </w:pPr>
            <w:hyperlink r:id="rId19" w:history="1">
              <w:r w:rsidR="00741089" w:rsidRPr="00901B07">
                <w:rPr>
                  <w:rStyle w:val="Hiperpovezava"/>
                  <w:rFonts w:ascii="Arial" w:eastAsia="Times New Roman" w:hAnsi="Arial" w:cs="Arial"/>
                  <w:sz w:val="20"/>
                  <w:szCs w:val="20"/>
                  <w:lang w:eastAsia="sl-SI"/>
                </w:rPr>
                <w:t>Raiffeisen Banka d.d.</w:t>
              </w:r>
            </w:hyperlink>
          </w:p>
        </w:tc>
        <w:tc>
          <w:tcPr>
            <w:tcW w:w="1809" w:type="dxa"/>
          </w:tcPr>
          <w:p w:rsidR="00741089" w:rsidRPr="00BF2E65" w:rsidRDefault="00741089" w:rsidP="001D4053">
            <w:pPr>
              <w:spacing w:after="60"/>
              <w:outlineLvl w:val="3"/>
              <w:rPr>
                <w:rFonts w:ascii="Arial" w:eastAsia="Times New Roman" w:hAnsi="Arial" w:cs="Arial"/>
                <w:bCs/>
                <w:color w:val="555555"/>
                <w:sz w:val="20"/>
                <w:szCs w:val="20"/>
                <w:lang w:eastAsia="sl-SI"/>
              </w:rPr>
            </w:pPr>
            <w:r w:rsidRPr="00BF2E65">
              <w:rPr>
                <w:rFonts w:ascii="Arial" w:eastAsia="Times New Roman" w:hAnsi="Arial" w:cs="Arial"/>
                <w:bCs/>
                <w:color w:val="555555"/>
                <w:sz w:val="20"/>
                <w:szCs w:val="20"/>
                <w:lang w:eastAsia="sl-SI"/>
              </w:rPr>
              <w:t>31. 7. 2014</w:t>
            </w:r>
          </w:p>
        </w:tc>
      </w:tr>
      <w:tr w:rsidR="00741089" w:rsidTr="001D4053">
        <w:tc>
          <w:tcPr>
            <w:tcW w:w="3544" w:type="dxa"/>
          </w:tcPr>
          <w:p w:rsidR="00741089" w:rsidRPr="00DE6319" w:rsidRDefault="00390645" w:rsidP="001D4053">
            <w:pPr>
              <w:spacing w:after="60"/>
              <w:outlineLvl w:val="3"/>
              <w:rPr>
                <w:rFonts w:ascii="Arial" w:hAnsi="Arial" w:cs="Arial"/>
              </w:rPr>
            </w:pPr>
            <w:hyperlink r:id="rId20" w:tgtFrame="_blank" w:history="1">
              <w:r w:rsidR="00741089" w:rsidRPr="00DE6319">
                <w:rPr>
                  <w:rStyle w:val="Hiperpovezava"/>
                  <w:rFonts w:ascii="Arial" w:eastAsia="Times New Roman" w:hAnsi="Arial" w:cs="Arial"/>
                  <w:sz w:val="20"/>
                  <w:szCs w:val="20"/>
                  <w:lang w:eastAsia="sl-SI"/>
                </w:rPr>
                <w:t>Hranilnica LON d.d.</w:t>
              </w:r>
            </w:hyperlink>
          </w:p>
        </w:tc>
        <w:tc>
          <w:tcPr>
            <w:tcW w:w="1809" w:type="dxa"/>
          </w:tcPr>
          <w:p w:rsidR="00741089" w:rsidRPr="00BF2E65" w:rsidRDefault="00741089" w:rsidP="001D4053">
            <w:pPr>
              <w:spacing w:after="60"/>
              <w:outlineLvl w:val="3"/>
              <w:rPr>
                <w:rFonts w:ascii="Arial" w:eastAsia="Times New Roman" w:hAnsi="Arial" w:cs="Arial"/>
                <w:bCs/>
                <w:color w:val="555555"/>
                <w:sz w:val="20"/>
                <w:szCs w:val="20"/>
                <w:lang w:eastAsia="sl-SI"/>
              </w:rPr>
            </w:pPr>
            <w:r w:rsidRPr="00BF2E65">
              <w:rPr>
                <w:rFonts w:ascii="Arial" w:eastAsia="Times New Roman" w:hAnsi="Arial" w:cs="Arial"/>
                <w:bCs/>
                <w:color w:val="555555"/>
                <w:sz w:val="20"/>
                <w:szCs w:val="20"/>
                <w:lang w:eastAsia="sl-SI"/>
              </w:rPr>
              <w:t>6. 8. 2014</w:t>
            </w:r>
          </w:p>
        </w:tc>
      </w:tr>
      <w:tr w:rsidR="003E5429" w:rsidTr="001D4053">
        <w:tc>
          <w:tcPr>
            <w:tcW w:w="3544" w:type="dxa"/>
          </w:tcPr>
          <w:p w:rsidR="003E5429" w:rsidRPr="00DE6319" w:rsidRDefault="00390645" w:rsidP="001D4053">
            <w:pPr>
              <w:spacing w:after="60"/>
              <w:outlineLvl w:val="3"/>
              <w:rPr>
                <w:rFonts w:ascii="Arial" w:hAnsi="Arial" w:cs="Arial"/>
              </w:rPr>
            </w:pPr>
            <w:hyperlink r:id="rId21" w:history="1">
              <w:r w:rsidR="003E5429" w:rsidRPr="00DE6319">
                <w:rPr>
                  <w:rStyle w:val="Hiperpovezava"/>
                  <w:rFonts w:ascii="Arial" w:hAnsi="Arial" w:cs="Arial"/>
                  <w:sz w:val="20"/>
                </w:rPr>
                <w:t>Sberbank Banka d.d.</w:t>
              </w:r>
            </w:hyperlink>
          </w:p>
        </w:tc>
        <w:tc>
          <w:tcPr>
            <w:tcW w:w="1809" w:type="dxa"/>
          </w:tcPr>
          <w:p w:rsidR="003E5429" w:rsidRPr="00BF2E65" w:rsidRDefault="003E5429" w:rsidP="001D4053">
            <w:pPr>
              <w:spacing w:after="60"/>
              <w:outlineLvl w:val="3"/>
              <w:rPr>
                <w:rFonts w:ascii="Arial" w:eastAsia="Times New Roman" w:hAnsi="Arial" w:cs="Arial"/>
                <w:bCs/>
                <w:color w:val="555555"/>
                <w:sz w:val="20"/>
                <w:szCs w:val="20"/>
                <w:lang w:eastAsia="sl-SI"/>
              </w:rPr>
            </w:pPr>
            <w:r w:rsidRPr="00BF2E65">
              <w:rPr>
                <w:rFonts w:ascii="Arial" w:eastAsia="Times New Roman" w:hAnsi="Arial" w:cs="Arial"/>
                <w:bCs/>
                <w:color w:val="555555"/>
                <w:sz w:val="20"/>
                <w:szCs w:val="20"/>
                <w:lang w:eastAsia="sl-SI"/>
              </w:rPr>
              <w:t>20. 11. 2014</w:t>
            </w:r>
          </w:p>
        </w:tc>
      </w:tr>
    </w:tbl>
    <w:p w:rsidR="001D4053" w:rsidRPr="00C147DE" w:rsidRDefault="001D4053" w:rsidP="00C147DE">
      <w:pPr>
        <w:spacing w:before="100" w:beforeAutospacing="1" w:after="100" w:afterAutospacing="1" w:line="240" w:lineRule="auto"/>
        <w:rPr>
          <w:sz w:val="20"/>
          <w:szCs w:val="20"/>
        </w:rPr>
      </w:pPr>
    </w:p>
    <w:sectPr w:rsidR="001D4053" w:rsidRPr="00C147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1C22E1"/>
    <w:multiLevelType w:val="hybridMultilevel"/>
    <w:tmpl w:val="34727C2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7DE"/>
    <w:rsid w:val="00101EAF"/>
    <w:rsid w:val="001C15EB"/>
    <w:rsid w:val="001D4053"/>
    <w:rsid w:val="002745DD"/>
    <w:rsid w:val="002A6F1C"/>
    <w:rsid w:val="00390645"/>
    <w:rsid w:val="003A1D67"/>
    <w:rsid w:val="003A2720"/>
    <w:rsid w:val="003E5429"/>
    <w:rsid w:val="00544380"/>
    <w:rsid w:val="00741089"/>
    <w:rsid w:val="007E21AA"/>
    <w:rsid w:val="008644D7"/>
    <w:rsid w:val="00901B07"/>
    <w:rsid w:val="00BF2E65"/>
    <w:rsid w:val="00C147DE"/>
    <w:rsid w:val="00D26CFB"/>
    <w:rsid w:val="00DB40C8"/>
    <w:rsid w:val="00DE6319"/>
    <w:rsid w:val="00DF6DC8"/>
    <w:rsid w:val="00EC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C147DE"/>
    <w:rPr>
      <w:strike w:val="0"/>
      <w:dstrike w:val="0"/>
      <w:color w:val="1561AB"/>
      <w:u w:val="none"/>
      <w:effect w:val="none"/>
    </w:rPr>
  </w:style>
  <w:style w:type="table" w:styleId="Tabelamrea">
    <w:name w:val="Table Grid"/>
    <w:basedOn w:val="Navadnatabela"/>
    <w:uiPriority w:val="59"/>
    <w:rsid w:val="001D40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7410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C147DE"/>
    <w:rPr>
      <w:strike w:val="0"/>
      <w:dstrike w:val="0"/>
      <w:color w:val="1561AB"/>
      <w:u w:val="none"/>
      <w:effect w:val="none"/>
    </w:rPr>
  </w:style>
  <w:style w:type="table" w:styleId="Tabelamrea">
    <w:name w:val="Table Grid"/>
    <w:basedOn w:val="Navadnatabela"/>
    <w:uiPriority w:val="59"/>
    <w:rsid w:val="001D40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7410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0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996242">
          <w:marLeft w:val="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42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8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lb.si/" TargetMode="External"/><Relationship Id="rId13" Type="http://schemas.openxmlformats.org/officeDocument/2006/relationships/hyperlink" Target="http://www.nkbm.si/" TargetMode="External"/><Relationship Id="rId18" Type="http://schemas.openxmlformats.org/officeDocument/2006/relationships/hyperlink" Target="http://www.unicreditbank.si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sberbank.si/" TargetMode="External"/><Relationship Id="rId7" Type="http://schemas.openxmlformats.org/officeDocument/2006/relationships/hyperlink" Target="http://www.delavska-hranilnica.si/" TargetMode="External"/><Relationship Id="rId12" Type="http://schemas.openxmlformats.org/officeDocument/2006/relationships/hyperlink" Target="http://www.abanka.si/" TargetMode="External"/><Relationship Id="rId17" Type="http://schemas.openxmlformats.org/officeDocument/2006/relationships/hyperlink" Target="http://www.skb.si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robanka.si/" TargetMode="External"/><Relationship Id="rId20" Type="http://schemas.openxmlformats.org/officeDocument/2006/relationships/hyperlink" Target="http://www.lon.si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banka-koper.si/" TargetMode="External"/><Relationship Id="rId11" Type="http://schemas.openxmlformats.org/officeDocument/2006/relationships/hyperlink" Target="http://www.gbkr.si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anka-celje.si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dbs.si/" TargetMode="External"/><Relationship Id="rId19" Type="http://schemas.openxmlformats.org/officeDocument/2006/relationships/hyperlink" Target="http://www.raiffeisen.si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ypo-alpe-adria.si/" TargetMode="External"/><Relationship Id="rId14" Type="http://schemas.openxmlformats.org/officeDocument/2006/relationships/hyperlink" Target="http://www.pbs.si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UJP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ujp</dc:creator>
  <cp:lastModifiedBy>Širca</cp:lastModifiedBy>
  <cp:revision>2</cp:revision>
  <dcterms:created xsi:type="dcterms:W3CDTF">2015-01-05T13:25:00Z</dcterms:created>
  <dcterms:modified xsi:type="dcterms:W3CDTF">2015-01-05T13:25:00Z</dcterms:modified>
</cp:coreProperties>
</file>